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5E6813" w:rsidRPr="005E6813" w:rsidTr="00C57CE7">
        <w:trPr>
          <w:cantSplit/>
          <w:trHeight w:hRule="exact" w:val="877"/>
        </w:trPr>
        <w:tc>
          <w:tcPr>
            <w:tcW w:w="10031" w:type="dxa"/>
          </w:tcPr>
          <w:p w:rsidR="005E6813" w:rsidRPr="005E6813" w:rsidRDefault="005E6813" w:rsidP="005E6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ja-JP"/>
              </w:rPr>
            </w:pPr>
            <w:r w:rsidRPr="005E6813">
              <w:rPr>
                <w:rFonts w:ascii="Times New Roman" w:eastAsia="Times New Roman" w:hAnsi="Times New Roman"/>
                <w:b/>
                <w:sz w:val="26"/>
                <w:szCs w:val="20"/>
                <w:lang w:eastAsia="ja-JP"/>
              </w:rPr>
              <w:object w:dxaOrig="1181" w:dyaOrig="11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15pt;height:38.15pt" o:ole="" fillcolor="window">
                  <v:imagedata r:id="rId5" o:title=""/>
                </v:shape>
                <o:OLEObject Type="Embed" ProgID="Word.Picture.8" ShapeID="_x0000_i1025" DrawAspect="Content" ObjectID="_1571729601" r:id="rId6"/>
              </w:object>
            </w:r>
          </w:p>
        </w:tc>
      </w:tr>
      <w:tr w:rsidR="005E6813" w:rsidRPr="005E6813" w:rsidTr="00C57CE7">
        <w:trPr>
          <w:cantSplit/>
          <w:trHeight w:hRule="exact" w:val="972"/>
        </w:trPr>
        <w:tc>
          <w:tcPr>
            <w:tcW w:w="10031" w:type="dxa"/>
          </w:tcPr>
          <w:p w:rsidR="005E6813" w:rsidRPr="005E6813" w:rsidRDefault="005E6813" w:rsidP="005E6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eastAsia="ja-JP"/>
              </w:rPr>
            </w:pPr>
            <w:r w:rsidRPr="005E6813">
              <w:rPr>
                <w:rFonts w:ascii="Times New Roman" w:eastAsia="Times New Roman" w:hAnsi="Times New Roman"/>
                <w:b/>
                <w:sz w:val="30"/>
                <w:szCs w:val="30"/>
                <w:lang w:eastAsia="ja-JP"/>
              </w:rPr>
              <w:t xml:space="preserve">ДЕПАРТАМЕНТ ТАРИФНОГО РЕГУЛИРОВАНИЯ </w:t>
            </w:r>
          </w:p>
          <w:p w:rsidR="005E6813" w:rsidRPr="005E6813" w:rsidRDefault="005E6813" w:rsidP="005E6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ja-JP"/>
              </w:rPr>
            </w:pPr>
            <w:r w:rsidRPr="005E6813">
              <w:rPr>
                <w:rFonts w:ascii="Times New Roman" w:eastAsia="Times New Roman" w:hAnsi="Times New Roman"/>
                <w:b/>
                <w:sz w:val="30"/>
                <w:szCs w:val="30"/>
                <w:lang w:eastAsia="ja-JP"/>
              </w:rPr>
              <w:t>ТОМСКОЙ ОБЛАСТИ</w:t>
            </w:r>
          </w:p>
        </w:tc>
      </w:tr>
    </w:tbl>
    <w:p w:rsidR="005E6813" w:rsidRPr="005E6813" w:rsidRDefault="005E6813" w:rsidP="005E6813">
      <w:pPr>
        <w:spacing w:after="0" w:line="360" w:lineRule="auto"/>
        <w:jc w:val="center"/>
        <w:rPr>
          <w:rFonts w:ascii="Times New Roman" w:eastAsia="Times New Roman" w:hAnsi="Times New Roman"/>
          <w:sz w:val="16"/>
          <w:szCs w:val="20"/>
          <w:lang w:eastAsia="ja-JP"/>
        </w:rPr>
      </w:pPr>
    </w:p>
    <w:p w:rsidR="005E6813" w:rsidRPr="005E6813" w:rsidRDefault="005E6813" w:rsidP="005E6813">
      <w:pPr>
        <w:spacing w:after="0" w:line="360" w:lineRule="auto"/>
        <w:jc w:val="center"/>
        <w:rPr>
          <w:rFonts w:ascii="Times New Roman" w:eastAsia="Times New Roman" w:hAnsi="Times New Roman"/>
          <w:sz w:val="26"/>
          <w:szCs w:val="26"/>
          <w:lang w:eastAsia="ja-JP"/>
        </w:rPr>
      </w:pPr>
      <w:r w:rsidRPr="005E6813">
        <w:rPr>
          <w:rFonts w:ascii="Times New Roman" w:eastAsia="Times New Roman" w:hAnsi="Times New Roman"/>
          <w:sz w:val="26"/>
          <w:szCs w:val="26"/>
          <w:lang w:eastAsia="ja-JP"/>
        </w:rPr>
        <w:t>ПРИКАЗ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07"/>
        <w:gridCol w:w="4988"/>
      </w:tblGrid>
      <w:tr w:rsidR="005E6813" w:rsidRPr="005E6813" w:rsidTr="00C57CE7">
        <w:tc>
          <w:tcPr>
            <w:tcW w:w="5140" w:type="dxa"/>
          </w:tcPr>
          <w:p w:rsidR="005E6813" w:rsidRPr="00C57CE7" w:rsidRDefault="00ED2397" w:rsidP="00ED239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ja-JP"/>
              </w:rPr>
              <w:t>__</w:t>
            </w:r>
            <w:r w:rsidR="000E7AE9">
              <w:rPr>
                <w:rFonts w:ascii="Times New Roman" w:eastAsia="Times New Roman" w:hAnsi="Times New Roman"/>
                <w:sz w:val="26"/>
                <w:szCs w:val="26"/>
                <w:lang w:eastAsia="ja-JP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ja-JP"/>
              </w:rPr>
              <w:t>11</w:t>
            </w:r>
            <w:r w:rsidR="000E7AE9">
              <w:rPr>
                <w:rFonts w:ascii="Times New Roman" w:eastAsia="Times New Roman" w:hAnsi="Times New Roman"/>
                <w:sz w:val="26"/>
                <w:szCs w:val="26"/>
                <w:lang w:eastAsia="ja-JP"/>
              </w:rPr>
              <w:t>.201</w:t>
            </w:r>
            <w:r w:rsidR="005E6813" w:rsidRPr="00C57CE7">
              <w:rPr>
                <w:rFonts w:ascii="Times New Roman" w:eastAsia="Times New Roman" w:hAnsi="Times New Roman"/>
                <w:sz w:val="26"/>
                <w:szCs w:val="26"/>
                <w:lang w:eastAsia="ja-JP"/>
              </w:rPr>
              <w:t>7</w:t>
            </w:r>
          </w:p>
        </w:tc>
        <w:tc>
          <w:tcPr>
            <w:tcW w:w="5140" w:type="dxa"/>
          </w:tcPr>
          <w:p w:rsidR="005E6813" w:rsidRPr="00C57CE7" w:rsidRDefault="005E6813" w:rsidP="00ED239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ja-JP"/>
              </w:rPr>
            </w:pPr>
            <w:r w:rsidRPr="00C57CE7">
              <w:rPr>
                <w:rFonts w:ascii="Times New Roman" w:eastAsia="Times New Roman" w:hAnsi="Times New Roman"/>
                <w:sz w:val="26"/>
                <w:szCs w:val="26"/>
                <w:lang w:eastAsia="ja-JP"/>
              </w:rPr>
              <w:t xml:space="preserve">№ </w:t>
            </w:r>
            <w:r w:rsidR="00ED2397">
              <w:rPr>
                <w:rFonts w:ascii="Times New Roman" w:eastAsia="Times New Roman" w:hAnsi="Times New Roman"/>
                <w:sz w:val="26"/>
                <w:szCs w:val="26"/>
                <w:lang w:eastAsia="ja-JP"/>
              </w:rPr>
              <w:t>_____</w:t>
            </w:r>
          </w:p>
        </w:tc>
      </w:tr>
    </w:tbl>
    <w:p w:rsidR="005E6813" w:rsidRPr="005E6813" w:rsidRDefault="005E6813" w:rsidP="005E6813">
      <w:pPr>
        <w:spacing w:after="0" w:line="360" w:lineRule="auto"/>
        <w:jc w:val="center"/>
        <w:rPr>
          <w:rFonts w:ascii="Times New Roman" w:eastAsia="Times New Roman" w:hAnsi="Times New Roman"/>
          <w:sz w:val="26"/>
          <w:szCs w:val="26"/>
          <w:lang w:eastAsia="ja-JP"/>
        </w:rPr>
      </w:pPr>
    </w:p>
    <w:p w:rsidR="005E6813" w:rsidRDefault="005E6813" w:rsidP="00C323A4">
      <w:pPr>
        <w:shd w:val="clear" w:color="auto" w:fill="FFFFFF"/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ja-JP"/>
        </w:rPr>
      </w:pPr>
      <w:r w:rsidRPr="005E6813">
        <w:rPr>
          <w:rFonts w:ascii="Times New Roman" w:eastAsia="Times New Roman" w:hAnsi="Times New Roman"/>
          <w:sz w:val="26"/>
          <w:szCs w:val="26"/>
          <w:lang w:eastAsia="ja-JP"/>
        </w:rPr>
        <w:t>О внесении изменений в приказ Департамента тарифного регулирования Томской области от 31.03.2016 № 06-п «Об утверждении нормативных затрат на обеспечение функций Департамента тарифного регулирования Томской области»</w:t>
      </w:r>
    </w:p>
    <w:p w:rsidR="00C323A4" w:rsidRPr="005E6813" w:rsidRDefault="00C323A4" w:rsidP="005E6813">
      <w:pPr>
        <w:shd w:val="clear" w:color="auto" w:fill="FFFFFF"/>
        <w:tabs>
          <w:tab w:val="left" w:pos="2835"/>
        </w:tabs>
        <w:spacing w:after="120" w:line="240" w:lineRule="auto"/>
        <w:jc w:val="center"/>
        <w:rPr>
          <w:rFonts w:ascii="Times New Roman" w:eastAsia="Times New Roman" w:hAnsi="Times New Roman"/>
          <w:sz w:val="26"/>
          <w:szCs w:val="26"/>
          <w:lang w:eastAsia="ja-JP"/>
        </w:rPr>
      </w:pPr>
    </w:p>
    <w:p w:rsidR="005E6813" w:rsidRPr="005E6813" w:rsidRDefault="005E6813" w:rsidP="005E6813">
      <w:pPr>
        <w:pStyle w:val="2"/>
        <w:ind w:left="0" w:firstLine="709"/>
        <w:jc w:val="both"/>
        <w:rPr>
          <w:sz w:val="26"/>
          <w:szCs w:val="26"/>
        </w:rPr>
      </w:pPr>
      <w:r w:rsidRPr="005E6813">
        <w:rPr>
          <w:sz w:val="26"/>
          <w:szCs w:val="26"/>
        </w:rPr>
        <w:t xml:space="preserve">ПРИКАЗЫВАЮ: </w:t>
      </w:r>
    </w:p>
    <w:p w:rsidR="003A1748" w:rsidRPr="005E6813" w:rsidRDefault="003E08D8" w:rsidP="005E6813">
      <w:pPr>
        <w:pStyle w:val="ConsPlusNormal"/>
        <w:widowControl/>
        <w:numPr>
          <w:ilvl w:val="0"/>
          <w:numId w:val="4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ja-JP"/>
        </w:rPr>
      </w:pPr>
      <w:r>
        <w:rPr>
          <w:rFonts w:ascii="Times New Roman" w:hAnsi="Times New Roman" w:cs="Times New Roman"/>
          <w:sz w:val="26"/>
          <w:szCs w:val="26"/>
          <w:lang w:eastAsia="ja-JP"/>
        </w:rPr>
        <w:t>В</w:t>
      </w:r>
      <w:r w:rsidR="005E6813" w:rsidRPr="005E6813">
        <w:rPr>
          <w:rFonts w:ascii="Times New Roman" w:hAnsi="Times New Roman" w:cs="Times New Roman"/>
          <w:sz w:val="26"/>
          <w:szCs w:val="26"/>
          <w:lang w:eastAsia="ja-JP"/>
        </w:rPr>
        <w:t xml:space="preserve"> Приложени</w:t>
      </w:r>
      <w:r w:rsidR="00CF3CA3">
        <w:rPr>
          <w:rFonts w:ascii="Times New Roman" w:hAnsi="Times New Roman" w:cs="Times New Roman"/>
          <w:sz w:val="26"/>
          <w:szCs w:val="26"/>
          <w:lang w:eastAsia="ja-JP"/>
        </w:rPr>
        <w:t>е</w:t>
      </w:r>
      <w:r w:rsidR="005E6813" w:rsidRPr="005E6813">
        <w:rPr>
          <w:rFonts w:ascii="Times New Roman" w:hAnsi="Times New Roman" w:cs="Times New Roman"/>
          <w:sz w:val="26"/>
          <w:szCs w:val="26"/>
          <w:lang w:eastAsia="ja-JP"/>
        </w:rPr>
        <w:t xml:space="preserve"> к приказу Департамента тарифного регулирования Томской области от 31.03.2016 № 06-п (официальный интернет-портал «Электронная Администрация Томской области» (www.tomsk.gov.ru), 31.03.2016) </w:t>
      </w:r>
      <w:r>
        <w:rPr>
          <w:rFonts w:ascii="Times New Roman" w:hAnsi="Times New Roman" w:cs="Times New Roman"/>
          <w:sz w:val="26"/>
          <w:szCs w:val="26"/>
          <w:lang w:eastAsia="ja-JP"/>
        </w:rPr>
        <w:t xml:space="preserve">внести </w:t>
      </w:r>
      <w:bookmarkStart w:id="0" w:name="OLE_LINK54"/>
      <w:bookmarkStart w:id="1" w:name="OLE_LINK55"/>
      <w:bookmarkStart w:id="2" w:name="OLE_LINK56"/>
      <w:r w:rsidR="003A1748" w:rsidRPr="005E6813">
        <w:rPr>
          <w:rFonts w:ascii="Times New Roman" w:hAnsi="Times New Roman" w:cs="Times New Roman"/>
          <w:sz w:val="26"/>
          <w:szCs w:val="26"/>
          <w:lang w:eastAsia="ja-JP"/>
        </w:rPr>
        <w:t>следующ</w:t>
      </w:r>
      <w:r>
        <w:rPr>
          <w:rFonts w:ascii="Times New Roman" w:hAnsi="Times New Roman" w:cs="Times New Roman"/>
          <w:sz w:val="26"/>
          <w:szCs w:val="26"/>
          <w:lang w:eastAsia="ja-JP"/>
        </w:rPr>
        <w:t>ие изменения</w:t>
      </w:r>
      <w:r w:rsidR="003A1748" w:rsidRPr="005E6813">
        <w:rPr>
          <w:rFonts w:ascii="Times New Roman" w:hAnsi="Times New Roman" w:cs="Times New Roman"/>
          <w:sz w:val="26"/>
          <w:szCs w:val="26"/>
          <w:lang w:eastAsia="ja-JP"/>
        </w:rPr>
        <w:t>:</w:t>
      </w:r>
      <w:bookmarkEnd w:id="0"/>
      <w:bookmarkEnd w:id="1"/>
      <w:bookmarkEnd w:id="2"/>
    </w:p>
    <w:p w:rsidR="007E3C31" w:rsidRDefault="007E3C31" w:rsidP="007E3C31">
      <w:pPr>
        <w:pStyle w:val="ConsPlusNormal"/>
        <w:numPr>
          <w:ilvl w:val="0"/>
          <w:numId w:val="9"/>
        </w:numPr>
        <w:jc w:val="both"/>
        <w:rPr>
          <w:rFonts w:ascii="Times New Roman" w:hAnsi="Times New Roman"/>
          <w:bCs/>
          <w:sz w:val="26"/>
          <w:szCs w:val="26"/>
        </w:rPr>
      </w:pPr>
      <w:bookmarkStart w:id="3" w:name="OLE_LINK8"/>
      <w:bookmarkStart w:id="4" w:name="OLE_LINK9"/>
      <w:r>
        <w:rPr>
          <w:rFonts w:ascii="Times New Roman" w:hAnsi="Times New Roman"/>
          <w:bCs/>
          <w:sz w:val="26"/>
          <w:szCs w:val="26"/>
        </w:rPr>
        <w:t xml:space="preserve">Раздел I дополнить пунктом 4 следующего содержания: </w:t>
      </w:r>
    </w:p>
    <w:p w:rsidR="007E3C31" w:rsidRDefault="007E3C31" w:rsidP="007E3C31">
      <w:pPr>
        <w:pStyle w:val="ConsPlusNormal"/>
        <w:ind w:left="1211"/>
        <w:jc w:val="both"/>
        <w:rPr>
          <w:rFonts w:ascii="Times New Roman" w:hAnsi="Times New Roman"/>
          <w:bCs/>
          <w:sz w:val="26"/>
          <w:szCs w:val="26"/>
        </w:rPr>
      </w:pPr>
    </w:p>
    <w:p w:rsidR="007E3C31" w:rsidRPr="007E3C31" w:rsidRDefault="007E3C31" w:rsidP="007E3C31">
      <w:pPr>
        <w:spacing w:after="0" w:line="240" w:lineRule="auto"/>
        <w:ind w:left="1069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«4. З</w:t>
      </w:r>
      <w:r w:rsidRPr="007E3C31">
        <w:rPr>
          <w:rFonts w:ascii="Times New Roman" w:hAnsi="Times New Roman"/>
          <w:b/>
          <w:sz w:val="26"/>
          <w:szCs w:val="26"/>
        </w:rPr>
        <w:t>атраты на приобретение запасных частей для вычислительной техники и оргтехники (</w:t>
      </w:r>
      <w:proofErr w:type="spellStart"/>
      <w:r w:rsidRPr="007E3C31">
        <w:rPr>
          <w:rFonts w:ascii="Times New Roman" w:hAnsi="Times New Roman"/>
          <w:b/>
          <w:sz w:val="26"/>
          <w:szCs w:val="26"/>
        </w:rPr>
        <w:t>З</w:t>
      </w:r>
      <w:r w:rsidRPr="007E3C31">
        <w:rPr>
          <w:rFonts w:ascii="Times New Roman" w:hAnsi="Times New Roman"/>
          <w:b/>
          <w:sz w:val="26"/>
          <w:szCs w:val="26"/>
          <w:vertAlign w:val="subscript"/>
        </w:rPr>
        <w:t>двтот</w:t>
      </w:r>
      <w:proofErr w:type="spellEnd"/>
      <w:r w:rsidRPr="007E3C31">
        <w:rPr>
          <w:rFonts w:ascii="Times New Roman" w:hAnsi="Times New Roman"/>
          <w:b/>
          <w:sz w:val="26"/>
          <w:szCs w:val="26"/>
        </w:rPr>
        <w:t>), если указанные запасные части не приобретались за 3 предыдущих финансовых года, определяются по следующей формуле:</w:t>
      </w:r>
    </w:p>
    <w:p w:rsidR="007E3C31" w:rsidRPr="007E3C31" w:rsidRDefault="007E3C31" w:rsidP="007E3C31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E3C31" w:rsidRPr="007E3C31" w:rsidRDefault="007E3C31" w:rsidP="007E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  <w:vertAlign w:val="subscript"/>
        </w:rPr>
      </w:pPr>
      <w:proofErr w:type="spellStart"/>
      <w:proofErr w:type="gramStart"/>
      <w:r w:rsidRPr="007E3C31">
        <w:rPr>
          <w:rFonts w:ascii="Times New Roman" w:hAnsi="Times New Roman"/>
          <w:bCs/>
          <w:sz w:val="26"/>
          <w:szCs w:val="26"/>
        </w:rPr>
        <w:t>З</w:t>
      </w:r>
      <w:r w:rsidRPr="007E3C31">
        <w:rPr>
          <w:rFonts w:ascii="Times New Roman" w:hAnsi="Times New Roman"/>
          <w:bCs/>
          <w:sz w:val="26"/>
          <w:szCs w:val="26"/>
          <w:vertAlign w:val="subscript"/>
        </w:rPr>
        <w:t>двтот</w:t>
      </w:r>
      <w:proofErr w:type="spellEnd"/>
      <w:r w:rsidRPr="007E3C31">
        <w:rPr>
          <w:rFonts w:ascii="Times New Roman" w:hAnsi="Times New Roman"/>
          <w:bCs/>
          <w:sz w:val="26"/>
          <w:szCs w:val="26"/>
          <w:vertAlign w:val="subscript"/>
        </w:rPr>
        <w:t xml:space="preserve"> </w:t>
      </w:r>
      <w:r w:rsidRPr="007E3C31">
        <w:rPr>
          <w:rFonts w:ascii="Times New Roman" w:hAnsi="Times New Roman"/>
          <w:bCs/>
          <w:sz w:val="26"/>
          <w:szCs w:val="26"/>
        </w:rPr>
        <w:t xml:space="preserve"> =</w:t>
      </w:r>
      <w:proofErr w:type="gramEnd"/>
      <w:r w:rsidRPr="007E3C31">
        <w:rPr>
          <w:rFonts w:ascii="Times New Roman" w:hAnsi="Times New Roman"/>
          <w:bCs/>
          <w:sz w:val="26"/>
          <w:szCs w:val="26"/>
        </w:rPr>
        <w:t xml:space="preserve"> ∑ </w:t>
      </w:r>
      <w:proofErr w:type="spellStart"/>
      <w:r w:rsidRPr="007E3C31">
        <w:rPr>
          <w:rFonts w:ascii="Times New Roman" w:hAnsi="Times New Roman"/>
          <w:bCs/>
          <w:sz w:val="26"/>
          <w:szCs w:val="26"/>
        </w:rPr>
        <w:t>Q</w:t>
      </w:r>
      <w:r w:rsidRPr="007E3C31">
        <w:rPr>
          <w:rFonts w:ascii="Times New Roman" w:hAnsi="Times New Roman"/>
          <w:bCs/>
          <w:sz w:val="26"/>
          <w:szCs w:val="26"/>
          <w:vertAlign w:val="subscript"/>
        </w:rPr>
        <w:t>i</w:t>
      </w:r>
      <w:proofErr w:type="spellEnd"/>
      <w:r w:rsidRPr="007E3C31">
        <w:rPr>
          <w:rFonts w:ascii="Times New Roman" w:hAnsi="Times New Roman"/>
          <w:bCs/>
          <w:sz w:val="26"/>
          <w:szCs w:val="26"/>
          <w:vertAlign w:val="subscript"/>
        </w:rPr>
        <w:t xml:space="preserve"> </w:t>
      </w:r>
      <w:proofErr w:type="spellStart"/>
      <w:r w:rsidRPr="007E3C31">
        <w:rPr>
          <w:rFonts w:ascii="Times New Roman" w:hAnsi="Times New Roman"/>
          <w:bCs/>
          <w:sz w:val="26"/>
          <w:szCs w:val="26"/>
          <w:vertAlign w:val="subscript"/>
        </w:rPr>
        <w:t>двтот</w:t>
      </w:r>
      <w:proofErr w:type="spellEnd"/>
      <w:r w:rsidRPr="007E3C31">
        <w:rPr>
          <w:rFonts w:ascii="Times New Roman" w:hAnsi="Times New Roman"/>
          <w:bCs/>
          <w:sz w:val="26"/>
          <w:szCs w:val="26"/>
          <w:vertAlign w:val="subscript"/>
        </w:rPr>
        <w:t xml:space="preserve"> </w:t>
      </w:r>
      <w:r w:rsidRPr="007E3C31">
        <w:rPr>
          <w:rFonts w:ascii="Times New Roman" w:hAnsi="Times New Roman"/>
          <w:bCs/>
          <w:sz w:val="26"/>
          <w:szCs w:val="26"/>
        </w:rPr>
        <w:t xml:space="preserve"> х</w:t>
      </w:r>
      <w:r w:rsidRPr="007E3C31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7E3C31">
        <w:rPr>
          <w:rFonts w:ascii="Times New Roman" w:hAnsi="Times New Roman"/>
          <w:bCs/>
          <w:sz w:val="26"/>
          <w:szCs w:val="26"/>
        </w:rPr>
        <w:t>P</w:t>
      </w:r>
      <w:r w:rsidRPr="007E3C31">
        <w:rPr>
          <w:rFonts w:ascii="Times New Roman" w:hAnsi="Times New Roman"/>
          <w:bCs/>
          <w:sz w:val="26"/>
          <w:szCs w:val="26"/>
          <w:vertAlign w:val="subscript"/>
        </w:rPr>
        <w:t>i</w:t>
      </w:r>
      <w:proofErr w:type="spellEnd"/>
      <w:r w:rsidRPr="007E3C31">
        <w:rPr>
          <w:rFonts w:ascii="Times New Roman" w:hAnsi="Times New Roman"/>
          <w:bCs/>
          <w:sz w:val="26"/>
          <w:szCs w:val="26"/>
          <w:vertAlign w:val="subscript"/>
        </w:rPr>
        <w:t xml:space="preserve"> </w:t>
      </w:r>
      <w:proofErr w:type="spellStart"/>
      <w:r w:rsidRPr="007E3C31">
        <w:rPr>
          <w:rFonts w:ascii="Times New Roman" w:hAnsi="Times New Roman"/>
          <w:bCs/>
          <w:sz w:val="26"/>
          <w:szCs w:val="26"/>
          <w:vertAlign w:val="subscript"/>
        </w:rPr>
        <w:t>двтот</w:t>
      </w:r>
      <w:proofErr w:type="spellEnd"/>
    </w:p>
    <w:p w:rsidR="007E3C31" w:rsidRPr="007E3C31" w:rsidRDefault="007E3C31" w:rsidP="007E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  <w:vertAlign w:val="subscript"/>
        </w:rPr>
      </w:pPr>
      <w:proofErr w:type="spellStart"/>
      <w:r w:rsidRPr="007E3C31">
        <w:rPr>
          <w:rFonts w:ascii="Times New Roman" w:hAnsi="Times New Roman"/>
          <w:bCs/>
          <w:sz w:val="26"/>
          <w:szCs w:val="26"/>
          <w:vertAlign w:val="subscript"/>
          <w:lang w:val="en-US"/>
        </w:rPr>
        <w:t>i</w:t>
      </w:r>
      <w:proofErr w:type="spellEnd"/>
      <w:r w:rsidRPr="007E3C31">
        <w:rPr>
          <w:rFonts w:ascii="Times New Roman" w:hAnsi="Times New Roman"/>
          <w:bCs/>
          <w:sz w:val="26"/>
          <w:szCs w:val="26"/>
          <w:vertAlign w:val="subscript"/>
        </w:rPr>
        <w:t xml:space="preserve">= от 1 до n  </w:t>
      </w:r>
    </w:p>
    <w:p w:rsidR="007E3C31" w:rsidRDefault="007E3C31" w:rsidP="007E3C31">
      <w:pPr>
        <w:autoSpaceDE w:val="0"/>
        <w:autoSpaceDN w:val="0"/>
        <w:adjustRightInd w:val="0"/>
        <w:jc w:val="both"/>
        <w:rPr>
          <w:rStyle w:val="FontStyle16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7E3C31" w:rsidRPr="007E3C31" w:rsidRDefault="007E3C31" w:rsidP="007E3C31">
      <w:pPr>
        <w:autoSpaceDE w:val="0"/>
        <w:autoSpaceDN w:val="0"/>
        <w:adjustRightInd w:val="0"/>
        <w:jc w:val="both"/>
        <w:rPr>
          <w:rStyle w:val="FontStyle16"/>
          <w:rFonts w:ascii="Times New Roman" w:hAnsi="Times New Roman" w:cs="Times New Roman"/>
          <w:b w:val="0"/>
          <w:bCs w:val="0"/>
          <w:sz w:val="26"/>
          <w:szCs w:val="26"/>
        </w:rPr>
      </w:pPr>
      <w:r w:rsidRPr="007E3C31">
        <w:rPr>
          <w:rStyle w:val="FontStyle16"/>
          <w:rFonts w:ascii="Times New Roman" w:hAnsi="Times New Roman" w:cs="Times New Roman"/>
          <w:b w:val="0"/>
          <w:bCs w:val="0"/>
          <w:sz w:val="26"/>
          <w:szCs w:val="26"/>
        </w:rPr>
        <w:t xml:space="preserve">, где: </w:t>
      </w:r>
    </w:p>
    <w:p w:rsidR="007E3C31" w:rsidRPr="007E3C31" w:rsidRDefault="007E3C31" w:rsidP="007E3C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7E3C31">
        <w:rPr>
          <w:rFonts w:ascii="Times New Roman" w:hAnsi="Times New Roman"/>
          <w:bCs/>
          <w:sz w:val="26"/>
          <w:szCs w:val="26"/>
        </w:rPr>
        <w:t>Q</w:t>
      </w:r>
      <w:r w:rsidRPr="007E3C31">
        <w:rPr>
          <w:rFonts w:ascii="Times New Roman" w:hAnsi="Times New Roman"/>
          <w:bCs/>
          <w:sz w:val="26"/>
          <w:szCs w:val="26"/>
          <w:vertAlign w:val="subscript"/>
        </w:rPr>
        <w:t>i</w:t>
      </w:r>
      <w:proofErr w:type="spellEnd"/>
      <w:r w:rsidRPr="007E3C31">
        <w:rPr>
          <w:rFonts w:ascii="Times New Roman" w:hAnsi="Times New Roman"/>
          <w:bCs/>
          <w:sz w:val="26"/>
          <w:szCs w:val="26"/>
          <w:vertAlign w:val="subscript"/>
        </w:rPr>
        <w:t xml:space="preserve"> </w:t>
      </w:r>
      <w:proofErr w:type="spellStart"/>
      <w:r w:rsidRPr="007E3C31">
        <w:rPr>
          <w:rFonts w:ascii="Times New Roman" w:hAnsi="Times New Roman"/>
          <w:bCs/>
          <w:sz w:val="26"/>
          <w:szCs w:val="26"/>
          <w:vertAlign w:val="subscript"/>
        </w:rPr>
        <w:t>двтот</w:t>
      </w:r>
      <w:proofErr w:type="spellEnd"/>
      <w:r w:rsidRPr="007E3C31">
        <w:rPr>
          <w:rFonts w:ascii="Times New Roman" w:hAnsi="Times New Roman"/>
          <w:bCs/>
          <w:sz w:val="26"/>
          <w:szCs w:val="26"/>
        </w:rPr>
        <w:t xml:space="preserve"> - количество i-х запасных частей для вычислительной техники, оргтехники, но не более </w:t>
      </w:r>
      <w:r w:rsidR="00CF3CA3">
        <w:rPr>
          <w:rFonts w:ascii="Times New Roman" w:hAnsi="Times New Roman"/>
          <w:bCs/>
          <w:sz w:val="26"/>
          <w:szCs w:val="26"/>
        </w:rPr>
        <w:t>1</w:t>
      </w:r>
      <w:r w:rsidRPr="007E3C31">
        <w:rPr>
          <w:rFonts w:ascii="Times New Roman" w:hAnsi="Times New Roman"/>
          <w:bCs/>
          <w:sz w:val="26"/>
          <w:szCs w:val="26"/>
        </w:rPr>
        <w:t xml:space="preserve"> </w:t>
      </w:r>
      <w:r w:rsidR="00CF3CA3" w:rsidRPr="007E3C31">
        <w:rPr>
          <w:rFonts w:ascii="Times New Roman" w:hAnsi="Times New Roman"/>
          <w:bCs/>
          <w:sz w:val="26"/>
          <w:szCs w:val="26"/>
        </w:rPr>
        <w:t>i-</w:t>
      </w:r>
      <w:r w:rsidR="00CF3CA3">
        <w:rPr>
          <w:rFonts w:ascii="Times New Roman" w:hAnsi="Times New Roman"/>
          <w:bCs/>
          <w:sz w:val="26"/>
          <w:szCs w:val="26"/>
        </w:rPr>
        <w:t>й запасной</w:t>
      </w:r>
      <w:r w:rsidR="00CF3CA3" w:rsidRPr="007E3C31">
        <w:rPr>
          <w:rFonts w:ascii="Times New Roman" w:hAnsi="Times New Roman"/>
          <w:bCs/>
          <w:sz w:val="26"/>
          <w:szCs w:val="26"/>
        </w:rPr>
        <w:t xml:space="preserve"> част</w:t>
      </w:r>
      <w:r w:rsidR="00CF3CA3">
        <w:rPr>
          <w:rFonts w:ascii="Times New Roman" w:hAnsi="Times New Roman"/>
          <w:bCs/>
          <w:sz w:val="26"/>
          <w:szCs w:val="26"/>
        </w:rPr>
        <w:t xml:space="preserve">и на </w:t>
      </w:r>
      <w:r w:rsidRPr="007E3C31">
        <w:rPr>
          <w:rFonts w:ascii="Times New Roman" w:hAnsi="Times New Roman"/>
          <w:bCs/>
          <w:sz w:val="26"/>
          <w:szCs w:val="26"/>
        </w:rPr>
        <w:t>единиц</w:t>
      </w:r>
      <w:r w:rsidR="00CF3CA3">
        <w:rPr>
          <w:rFonts w:ascii="Times New Roman" w:hAnsi="Times New Roman"/>
          <w:bCs/>
          <w:sz w:val="26"/>
          <w:szCs w:val="26"/>
        </w:rPr>
        <w:t>у вычислительной техники, оргтехники в год</w:t>
      </w:r>
      <w:r w:rsidRPr="007E3C31">
        <w:rPr>
          <w:rFonts w:ascii="Times New Roman" w:hAnsi="Times New Roman"/>
          <w:bCs/>
          <w:sz w:val="26"/>
          <w:szCs w:val="26"/>
        </w:rPr>
        <w:t>;</w:t>
      </w:r>
    </w:p>
    <w:p w:rsidR="007E3C31" w:rsidRPr="007E3C31" w:rsidRDefault="007E3C31" w:rsidP="007E3C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7E3C31">
        <w:rPr>
          <w:rFonts w:ascii="Times New Roman" w:hAnsi="Times New Roman"/>
          <w:bCs/>
          <w:sz w:val="26"/>
          <w:szCs w:val="26"/>
        </w:rPr>
        <w:t>P</w:t>
      </w:r>
      <w:r w:rsidRPr="007E3C31">
        <w:rPr>
          <w:rFonts w:ascii="Times New Roman" w:hAnsi="Times New Roman"/>
          <w:bCs/>
          <w:sz w:val="26"/>
          <w:szCs w:val="26"/>
          <w:vertAlign w:val="subscript"/>
        </w:rPr>
        <w:t>i</w:t>
      </w:r>
      <w:proofErr w:type="spellEnd"/>
      <w:r w:rsidRPr="007E3C31">
        <w:rPr>
          <w:rFonts w:ascii="Times New Roman" w:hAnsi="Times New Roman"/>
          <w:bCs/>
          <w:sz w:val="26"/>
          <w:szCs w:val="26"/>
          <w:vertAlign w:val="subscript"/>
        </w:rPr>
        <w:t xml:space="preserve"> </w:t>
      </w:r>
      <w:proofErr w:type="spellStart"/>
      <w:r w:rsidRPr="007E3C31">
        <w:rPr>
          <w:rFonts w:ascii="Times New Roman" w:hAnsi="Times New Roman"/>
          <w:bCs/>
          <w:sz w:val="26"/>
          <w:szCs w:val="26"/>
          <w:vertAlign w:val="subscript"/>
        </w:rPr>
        <w:t>двтот</w:t>
      </w:r>
      <w:proofErr w:type="spellEnd"/>
      <w:r w:rsidRPr="007E3C31">
        <w:rPr>
          <w:rFonts w:ascii="Times New Roman" w:hAnsi="Times New Roman"/>
          <w:bCs/>
          <w:sz w:val="26"/>
          <w:szCs w:val="26"/>
        </w:rPr>
        <w:t xml:space="preserve"> - цена одной единицы i-й запасной части для вычислительной техники, оргтехники, но не более 11 979 рублей за единицу</w:t>
      </w:r>
      <w:r>
        <w:rPr>
          <w:rFonts w:ascii="Times New Roman" w:hAnsi="Times New Roman"/>
          <w:bCs/>
          <w:sz w:val="26"/>
          <w:szCs w:val="26"/>
        </w:rPr>
        <w:t>»</w:t>
      </w:r>
      <w:r w:rsidRPr="007E3C31">
        <w:rPr>
          <w:rFonts w:ascii="Times New Roman" w:hAnsi="Times New Roman"/>
          <w:bCs/>
          <w:sz w:val="26"/>
          <w:szCs w:val="26"/>
        </w:rPr>
        <w:t>.</w:t>
      </w:r>
    </w:p>
    <w:p w:rsidR="007E3C31" w:rsidRPr="007E3C31" w:rsidRDefault="007E3C31" w:rsidP="007E3C31">
      <w:pPr>
        <w:pStyle w:val="ConsPlusNormal"/>
        <w:ind w:left="1211"/>
        <w:jc w:val="both"/>
        <w:rPr>
          <w:rFonts w:ascii="Times New Roman" w:hAnsi="Times New Roman"/>
          <w:bCs/>
          <w:sz w:val="26"/>
          <w:szCs w:val="26"/>
        </w:rPr>
      </w:pPr>
    </w:p>
    <w:p w:rsidR="00ED2397" w:rsidRPr="00ED2397" w:rsidRDefault="007E3C31" w:rsidP="007E3C31">
      <w:pPr>
        <w:pStyle w:val="ConsPlusNormal"/>
        <w:numPr>
          <w:ilvl w:val="0"/>
          <w:numId w:val="9"/>
        </w:numPr>
        <w:jc w:val="both"/>
        <w:rPr>
          <w:rFonts w:ascii="Times New Roman" w:hAnsi="Times New Roman"/>
          <w:bCs/>
          <w:sz w:val="26"/>
          <w:szCs w:val="26"/>
        </w:rPr>
      </w:pPr>
      <w:r w:rsidRPr="007E3C31">
        <w:rPr>
          <w:rFonts w:ascii="Times New Roman" w:hAnsi="Times New Roman"/>
          <w:bCs/>
          <w:sz w:val="26"/>
          <w:szCs w:val="26"/>
        </w:rPr>
        <w:t>В разделе II т</w:t>
      </w:r>
      <w:r w:rsidR="00ED2397" w:rsidRPr="007E3C31">
        <w:rPr>
          <w:rFonts w:ascii="Times New Roman" w:hAnsi="Times New Roman"/>
          <w:bCs/>
          <w:sz w:val="26"/>
          <w:szCs w:val="26"/>
        </w:rPr>
        <w:t>аблицу п</w:t>
      </w:r>
      <w:r w:rsidR="003E08D8" w:rsidRPr="007E3C31">
        <w:rPr>
          <w:rFonts w:ascii="Times New Roman" w:hAnsi="Times New Roman"/>
          <w:bCs/>
          <w:sz w:val="26"/>
          <w:szCs w:val="26"/>
        </w:rPr>
        <w:t>ункт</w:t>
      </w:r>
      <w:r w:rsidR="00ED2397" w:rsidRPr="007E3C31">
        <w:rPr>
          <w:rFonts w:ascii="Times New Roman" w:hAnsi="Times New Roman"/>
          <w:bCs/>
          <w:sz w:val="26"/>
          <w:szCs w:val="26"/>
        </w:rPr>
        <w:t>а</w:t>
      </w:r>
      <w:r w:rsidR="003E08D8" w:rsidRPr="007E3C31">
        <w:rPr>
          <w:rFonts w:ascii="Times New Roman" w:hAnsi="Times New Roman"/>
          <w:bCs/>
          <w:sz w:val="26"/>
          <w:szCs w:val="26"/>
        </w:rPr>
        <w:t xml:space="preserve"> </w:t>
      </w:r>
      <w:r w:rsidR="00ED2397" w:rsidRPr="007E3C31">
        <w:rPr>
          <w:rFonts w:ascii="Times New Roman" w:hAnsi="Times New Roman"/>
          <w:bCs/>
          <w:sz w:val="26"/>
          <w:szCs w:val="26"/>
        </w:rPr>
        <w:t>9</w:t>
      </w:r>
      <w:r w:rsidR="003E08D8" w:rsidRPr="007E3C31">
        <w:rPr>
          <w:rFonts w:ascii="Times New Roman" w:hAnsi="Times New Roman"/>
          <w:bCs/>
          <w:sz w:val="26"/>
          <w:szCs w:val="26"/>
        </w:rPr>
        <w:t xml:space="preserve"> </w:t>
      </w:r>
      <w:bookmarkEnd w:id="3"/>
      <w:bookmarkEnd w:id="4"/>
      <w:r w:rsidR="00ED2397" w:rsidRPr="007E3C31">
        <w:rPr>
          <w:rFonts w:ascii="Times New Roman" w:hAnsi="Times New Roman"/>
          <w:bCs/>
          <w:sz w:val="26"/>
          <w:szCs w:val="26"/>
        </w:rPr>
        <w:t xml:space="preserve">«Нормативы, применяемые при расчете нормативных затрат на приобретение расходных материалов для принтеров, многофункциональных устройств и копировальных аппаратов» дополнить </w:t>
      </w:r>
      <w:r w:rsidR="00CF3CA3">
        <w:rPr>
          <w:rFonts w:ascii="Times New Roman" w:hAnsi="Times New Roman"/>
          <w:bCs/>
          <w:sz w:val="26"/>
          <w:szCs w:val="26"/>
        </w:rPr>
        <w:t>строками</w:t>
      </w:r>
      <w:r w:rsidR="00ED2397" w:rsidRPr="007E3C31">
        <w:rPr>
          <w:rFonts w:ascii="Times New Roman" w:hAnsi="Times New Roman"/>
          <w:bCs/>
          <w:sz w:val="26"/>
          <w:szCs w:val="26"/>
        </w:rPr>
        <w:t xml:space="preserve"> №</w:t>
      </w:r>
      <w:r w:rsidR="00CF3CA3">
        <w:rPr>
          <w:rFonts w:ascii="Times New Roman" w:hAnsi="Times New Roman"/>
          <w:bCs/>
          <w:sz w:val="26"/>
          <w:szCs w:val="26"/>
        </w:rPr>
        <w:t xml:space="preserve">№ </w:t>
      </w:r>
      <w:r w:rsidR="00ED2397" w:rsidRPr="007E3C31">
        <w:rPr>
          <w:rFonts w:ascii="Times New Roman" w:hAnsi="Times New Roman"/>
          <w:bCs/>
          <w:sz w:val="26"/>
          <w:szCs w:val="26"/>
        </w:rPr>
        <w:t>13-17 следующего содержания:</w:t>
      </w:r>
    </w:p>
    <w:p w:rsidR="00ED2397" w:rsidRDefault="00ED2397" w:rsidP="00ED2397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2420"/>
        <w:gridCol w:w="1985"/>
        <w:gridCol w:w="1984"/>
        <w:gridCol w:w="2835"/>
      </w:tblGrid>
      <w:tr w:rsidR="00ED2397" w:rsidRPr="00ED2397" w:rsidTr="00C5532E">
        <w:trPr>
          <w:cantSplit/>
          <w:trHeight w:val="73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397" w:rsidRPr="00ED2397" w:rsidRDefault="00ED2397" w:rsidP="00C5532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D239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397" w:rsidRPr="00ED2397" w:rsidRDefault="00ED2397" w:rsidP="00C5532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D239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Наименование расходных материалов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397" w:rsidRPr="00ED2397" w:rsidRDefault="00ED2397" w:rsidP="00C5532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D239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Ресурс (листов)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397" w:rsidRPr="00ED2397" w:rsidRDefault="00ED2397" w:rsidP="00C5532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D239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Расчетная потребность в год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397" w:rsidRPr="00ED2397" w:rsidRDefault="00ED2397" w:rsidP="00C5532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D239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Цена приобретения</w:t>
            </w:r>
          </w:p>
        </w:tc>
      </w:tr>
      <w:tr w:rsidR="00D1634B" w:rsidRPr="00ED2397" w:rsidTr="00C5532E">
        <w:trPr>
          <w:cantSplit/>
          <w:trHeight w:val="98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34B" w:rsidRPr="00D1634B" w:rsidRDefault="00D1634B" w:rsidP="00C5532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7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bookmarkStart w:id="5" w:name="_GoBack" w:colFirst="0" w:colLast="0"/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34B" w:rsidRPr="00D1634B" w:rsidRDefault="00D1634B" w:rsidP="00C5532E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D1634B">
              <w:rPr>
                <w:rFonts w:ascii="Times New Roman" w:hAnsi="Times New Roman"/>
                <w:color w:val="000000"/>
                <w:sz w:val="26"/>
                <w:szCs w:val="26"/>
              </w:rPr>
              <w:t>Ролик подачи бумаги для МФУ KYOCERA ECOSYS M2035dn или KYOCERA FS-1035MFP или KYOCERA FS-1135MFP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34B" w:rsidRPr="00D1634B" w:rsidRDefault="00D1634B" w:rsidP="00C5532E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34B">
              <w:rPr>
                <w:rFonts w:ascii="Times New Roman" w:hAnsi="Times New Roman"/>
                <w:color w:val="000000"/>
                <w:sz w:val="26"/>
                <w:szCs w:val="26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34B" w:rsidRPr="00D1634B" w:rsidRDefault="00D1634B" w:rsidP="00C5532E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34B">
              <w:rPr>
                <w:rFonts w:ascii="Times New Roman" w:hAnsi="Times New Roman"/>
                <w:color w:val="000000"/>
                <w:sz w:val="26"/>
                <w:szCs w:val="26"/>
              </w:rPr>
              <w:t>не более 2 единиц на 1 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34B" w:rsidRPr="00D1634B" w:rsidRDefault="00D1634B" w:rsidP="00C5532E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34B">
              <w:rPr>
                <w:rFonts w:ascii="Times New Roman" w:hAnsi="Times New Roman"/>
                <w:color w:val="000000"/>
                <w:sz w:val="26"/>
                <w:szCs w:val="26"/>
              </w:rPr>
              <w:t>не более 6</w:t>
            </w:r>
            <w:r w:rsidR="00C5532E">
              <w:rPr>
                <w:rFonts w:ascii="Times New Roman" w:hAnsi="Times New Roman"/>
                <w:color w:val="000000"/>
                <w:sz w:val="26"/>
                <w:szCs w:val="26"/>
              </w:rPr>
              <w:t>31</w:t>
            </w:r>
            <w:r w:rsidRPr="00D1634B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C5532E">
              <w:rPr>
                <w:rFonts w:ascii="Times New Roman" w:hAnsi="Times New Roman"/>
                <w:color w:val="000000"/>
                <w:sz w:val="26"/>
                <w:szCs w:val="26"/>
              </w:rPr>
              <w:t>36</w:t>
            </w:r>
            <w:r w:rsidRPr="00D163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рублей включительно за 1 единицу</w:t>
            </w:r>
          </w:p>
        </w:tc>
      </w:tr>
      <w:bookmarkEnd w:id="5"/>
      <w:tr w:rsidR="00D1634B" w:rsidRPr="00ED2397" w:rsidTr="00C5532E">
        <w:trPr>
          <w:cantSplit/>
          <w:trHeight w:val="98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34B" w:rsidRPr="00D1634B" w:rsidRDefault="00D1634B" w:rsidP="00C5532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7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34B" w:rsidRPr="00D1634B" w:rsidRDefault="00D1634B" w:rsidP="00C5532E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34B">
              <w:rPr>
                <w:rFonts w:ascii="Times New Roman" w:hAnsi="Times New Roman"/>
                <w:color w:val="000000"/>
                <w:sz w:val="26"/>
                <w:szCs w:val="26"/>
              </w:rPr>
              <w:t>Узел захвата/подачи в сборе для МФУ KYOCERA ECOSYS M2035dn или KYOCERA FS-1035MFP или KYOCERA FS-1135MFP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34B" w:rsidRPr="00D1634B" w:rsidRDefault="00D1634B" w:rsidP="00C5532E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34B">
              <w:rPr>
                <w:rFonts w:ascii="Times New Roman" w:hAnsi="Times New Roman"/>
                <w:color w:val="000000"/>
                <w:sz w:val="26"/>
                <w:szCs w:val="26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34B" w:rsidRPr="00D1634B" w:rsidRDefault="00D1634B" w:rsidP="00C5532E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34B">
              <w:rPr>
                <w:rFonts w:ascii="Times New Roman" w:hAnsi="Times New Roman"/>
                <w:color w:val="000000"/>
                <w:sz w:val="26"/>
                <w:szCs w:val="26"/>
              </w:rPr>
              <w:t>не более 0,5 единицы на 1 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34B" w:rsidRPr="00D1634B" w:rsidRDefault="00D1634B" w:rsidP="00C5532E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3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не более </w:t>
            </w:r>
            <w:r w:rsidR="00C5532E">
              <w:rPr>
                <w:rFonts w:ascii="Times New Roman" w:hAnsi="Times New Roman"/>
                <w:color w:val="000000"/>
                <w:sz w:val="26"/>
                <w:szCs w:val="26"/>
              </w:rPr>
              <w:t>4 </w:t>
            </w:r>
            <w:r w:rsidR="00C5532E" w:rsidRPr="00ED2397">
              <w:rPr>
                <w:rFonts w:ascii="Times New Roman" w:hAnsi="Times New Roman"/>
                <w:color w:val="000000"/>
                <w:sz w:val="26"/>
                <w:szCs w:val="26"/>
              </w:rPr>
              <w:t>060,19</w:t>
            </w:r>
            <w:r w:rsidRPr="00D163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рублей включительно за 1 единицу</w:t>
            </w:r>
          </w:p>
        </w:tc>
      </w:tr>
      <w:tr w:rsidR="00D1634B" w:rsidRPr="00ED2397" w:rsidTr="00C5532E">
        <w:trPr>
          <w:cantSplit/>
          <w:trHeight w:val="98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34B" w:rsidRPr="00D1634B" w:rsidRDefault="00D1634B" w:rsidP="00C5532E">
            <w:pPr>
              <w:pStyle w:val="a3"/>
              <w:numPr>
                <w:ilvl w:val="0"/>
                <w:numId w:val="11"/>
              </w:numPr>
              <w:spacing w:line="240" w:lineRule="auto"/>
              <w:ind w:left="57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34B" w:rsidRPr="00D1634B" w:rsidRDefault="00D1634B" w:rsidP="00C5532E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34B">
              <w:rPr>
                <w:rFonts w:ascii="Times New Roman" w:hAnsi="Times New Roman"/>
                <w:color w:val="000000"/>
                <w:sz w:val="26"/>
                <w:szCs w:val="26"/>
              </w:rPr>
              <w:t>Ролик отделения лотка для МФУ KYOCERA ECOSYS M2035dn или KYOCERA FS-1035MFP или KYOCERA FS-1135MFP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34B" w:rsidRPr="00D1634B" w:rsidRDefault="00D1634B" w:rsidP="00C5532E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34B">
              <w:rPr>
                <w:rFonts w:ascii="Times New Roman" w:hAnsi="Times New Roman"/>
                <w:color w:val="000000"/>
                <w:sz w:val="26"/>
                <w:szCs w:val="26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34B" w:rsidRPr="00D1634B" w:rsidRDefault="00D1634B" w:rsidP="00C5532E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34B">
              <w:rPr>
                <w:rFonts w:ascii="Times New Roman" w:hAnsi="Times New Roman"/>
                <w:color w:val="000000"/>
                <w:sz w:val="26"/>
                <w:szCs w:val="26"/>
              </w:rPr>
              <w:t>не более 1 единицы на 1 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34B" w:rsidRPr="00D1634B" w:rsidRDefault="00D1634B" w:rsidP="00C5532E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34B">
              <w:rPr>
                <w:rFonts w:ascii="Times New Roman" w:hAnsi="Times New Roman"/>
                <w:color w:val="000000"/>
                <w:sz w:val="26"/>
                <w:szCs w:val="26"/>
              </w:rPr>
              <w:t>не более 1 0</w:t>
            </w:r>
            <w:r w:rsidR="00C5532E">
              <w:rPr>
                <w:rFonts w:ascii="Times New Roman" w:hAnsi="Times New Roman"/>
                <w:color w:val="000000"/>
                <w:sz w:val="26"/>
                <w:szCs w:val="26"/>
              </w:rPr>
              <w:t>92</w:t>
            </w:r>
            <w:r w:rsidRPr="00D1634B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C5532E">
              <w:rPr>
                <w:rFonts w:ascii="Times New Roman" w:hAnsi="Times New Roman"/>
                <w:color w:val="000000"/>
                <w:sz w:val="26"/>
                <w:szCs w:val="26"/>
              </w:rPr>
              <w:t>70</w:t>
            </w:r>
            <w:r w:rsidRPr="00D163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рублей включительно за 1 единицу</w:t>
            </w:r>
          </w:p>
        </w:tc>
      </w:tr>
      <w:tr w:rsidR="00D1634B" w:rsidRPr="00ED2397" w:rsidTr="00C5532E">
        <w:trPr>
          <w:cantSplit/>
          <w:trHeight w:val="98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34B" w:rsidRPr="00D1634B" w:rsidRDefault="00D1634B" w:rsidP="00C5532E">
            <w:pPr>
              <w:pStyle w:val="a3"/>
              <w:numPr>
                <w:ilvl w:val="0"/>
                <w:numId w:val="11"/>
              </w:numPr>
              <w:spacing w:line="240" w:lineRule="auto"/>
              <w:ind w:left="57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34B" w:rsidRPr="00D1634B" w:rsidRDefault="00D1634B" w:rsidP="00C5532E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34B">
              <w:rPr>
                <w:rFonts w:ascii="Times New Roman" w:hAnsi="Times New Roman"/>
                <w:color w:val="000000"/>
                <w:sz w:val="26"/>
                <w:szCs w:val="26"/>
              </w:rPr>
              <w:t>Печь в сборе для МФУ KYOCERA ECOSYS M2035dn или KYOCERA FS-1035MFP или KYOCERA FS-1135MFP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34B" w:rsidRPr="00D1634B" w:rsidRDefault="00D1634B" w:rsidP="00C5532E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34B">
              <w:rPr>
                <w:rFonts w:ascii="Times New Roman" w:hAnsi="Times New Roman"/>
                <w:color w:val="000000"/>
                <w:sz w:val="26"/>
                <w:szCs w:val="26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34B" w:rsidRPr="00D1634B" w:rsidRDefault="00D1634B" w:rsidP="00C5532E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34B">
              <w:rPr>
                <w:rFonts w:ascii="Times New Roman" w:hAnsi="Times New Roman"/>
                <w:color w:val="000000"/>
                <w:sz w:val="26"/>
                <w:szCs w:val="26"/>
              </w:rPr>
              <w:t>не более 0,5 единицы на 1 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34B" w:rsidRPr="00D1634B" w:rsidRDefault="00D1634B" w:rsidP="00C5532E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3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не более </w:t>
            </w:r>
            <w:r w:rsidR="00C5532E" w:rsidRPr="00ED2397">
              <w:rPr>
                <w:rFonts w:ascii="Times New Roman" w:hAnsi="Times New Roman"/>
                <w:color w:val="000000"/>
                <w:sz w:val="26"/>
                <w:szCs w:val="26"/>
              </w:rPr>
              <w:t>8 054,26</w:t>
            </w:r>
            <w:r w:rsidRPr="00D163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рублей включительно за 1 единицу</w:t>
            </w:r>
          </w:p>
        </w:tc>
      </w:tr>
      <w:tr w:rsidR="00D1634B" w:rsidRPr="00ED2397" w:rsidTr="00C5532E">
        <w:trPr>
          <w:cantSplit/>
          <w:trHeight w:val="98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34B" w:rsidRPr="00D1634B" w:rsidRDefault="00D1634B" w:rsidP="00C5532E">
            <w:pPr>
              <w:pStyle w:val="a3"/>
              <w:numPr>
                <w:ilvl w:val="0"/>
                <w:numId w:val="11"/>
              </w:numPr>
              <w:spacing w:line="240" w:lineRule="auto"/>
              <w:ind w:left="57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34B" w:rsidRPr="00D1634B" w:rsidRDefault="00D1634B" w:rsidP="00C5532E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3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Узел </w:t>
            </w:r>
            <w:proofErr w:type="spellStart"/>
            <w:r w:rsidRPr="00D1634B">
              <w:rPr>
                <w:rFonts w:ascii="Times New Roman" w:hAnsi="Times New Roman"/>
                <w:color w:val="000000"/>
                <w:sz w:val="26"/>
                <w:szCs w:val="26"/>
              </w:rPr>
              <w:t>фотобарабана</w:t>
            </w:r>
            <w:proofErr w:type="spellEnd"/>
            <w:r w:rsidRPr="00D163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для МФУ KYOCERA ECOSYS M2035dn или KYOCERA FS-1035MFP или KYOCERA FS-1135MFP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34B" w:rsidRPr="00D1634B" w:rsidRDefault="00D1634B" w:rsidP="00C5532E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34B">
              <w:rPr>
                <w:rFonts w:ascii="Times New Roman" w:hAnsi="Times New Roman"/>
                <w:color w:val="000000"/>
                <w:sz w:val="26"/>
                <w:szCs w:val="26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34B" w:rsidRPr="00D1634B" w:rsidRDefault="00D1634B" w:rsidP="00C5532E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34B">
              <w:rPr>
                <w:rFonts w:ascii="Times New Roman" w:hAnsi="Times New Roman"/>
                <w:color w:val="000000"/>
                <w:sz w:val="26"/>
                <w:szCs w:val="26"/>
              </w:rPr>
              <w:t>не более 0,5 единицы на 1 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34B" w:rsidRPr="00D1634B" w:rsidRDefault="00D1634B" w:rsidP="00C5532E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3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не более </w:t>
            </w:r>
            <w:r w:rsidR="00C5532E" w:rsidRPr="00C5532E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="00C5532E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r w:rsidR="00C5532E" w:rsidRPr="00C5532E">
              <w:rPr>
                <w:rFonts w:ascii="Times New Roman" w:hAnsi="Times New Roman"/>
                <w:color w:val="000000"/>
                <w:sz w:val="26"/>
                <w:szCs w:val="26"/>
              </w:rPr>
              <w:t>242,96</w:t>
            </w:r>
            <w:r w:rsidRPr="00D163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рублей включительно за 1 единицу</w:t>
            </w:r>
          </w:p>
        </w:tc>
      </w:tr>
    </w:tbl>
    <w:p w:rsidR="001F09EF" w:rsidRPr="00B76955" w:rsidRDefault="001F09EF" w:rsidP="00C323A4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E6813" w:rsidRPr="00B76955" w:rsidRDefault="005E6813" w:rsidP="005E6813">
      <w:pPr>
        <w:pStyle w:val="ConsPlusNormal"/>
        <w:widowControl/>
        <w:numPr>
          <w:ilvl w:val="0"/>
          <w:numId w:val="4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ja-JP"/>
        </w:rPr>
      </w:pPr>
      <w:r w:rsidRPr="00B76955">
        <w:rPr>
          <w:rFonts w:ascii="Times New Roman" w:hAnsi="Times New Roman" w:cs="Times New Roman"/>
          <w:sz w:val="26"/>
          <w:szCs w:val="26"/>
          <w:lang w:eastAsia="ja-JP"/>
        </w:rPr>
        <w:lastRenderedPageBreak/>
        <w:t>Разместить настоящий приказ на официальном сайте Департамента тарифного регулирования Томской области в информационно-телекоммуникационной сети «Интернет» (rec.tomsk.gov.ru) и опубликовать на официальном сайте Единой информационной системы в сфере закупок (</w:t>
      </w:r>
      <w:hyperlink r:id="rId7" w:history="1">
        <w:r w:rsidRPr="00B76955">
          <w:rPr>
            <w:rFonts w:ascii="Times New Roman" w:hAnsi="Times New Roman" w:cs="Times New Roman"/>
            <w:sz w:val="26"/>
            <w:szCs w:val="26"/>
            <w:lang w:eastAsia="ja-JP"/>
          </w:rPr>
          <w:t>www.zakupki.gov.ru</w:t>
        </w:r>
      </w:hyperlink>
      <w:r w:rsidRPr="00B76955">
        <w:rPr>
          <w:rFonts w:ascii="Times New Roman" w:hAnsi="Times New Roman" w:cs="Times New Roman"/>
          <w:sz w:val="26"/>
          <w:szCs w:val="26"/>
          <w:lang w:eastAsia="ja-JP"/>
        </w:rPr>
        <w:t>).</w:t>
      </w:r>
    </w:p>
    <w:p w:rsidR="005E6813" w:rsidRPr="00B76955" w:rsidRDefault="005E6813" w:rsidP="005E6813">
      <w:pPr>
        <w:pStyle w:val="ConsPlusNormal"/>
        <w:widowControl/>
        <w:numPr>
          <w:ilvl w:val="0"/>
          <w:numId w:val="4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ja-JP"/>
        </w:rPr>
      </w:pPr>
      <w:r w:rsidRPr="00B76955">
        <w:rPr>
          <w:rFonts w:ascii="Times New Roman" w:hAnsi="Times New Roman" w:cs="Times New Roman"/>
          <w:sz w:val="26"/>
          <w:szCs w:val="26"/>
          <w:lang w:eastAsia="ja-JP"/>
        </w:rPr>
        <w:t>Контроль исполнения настоящего приказа оставляю за собой.</w:t>
      </w:r>
    </w:p>
    <w:p w:rsidR="005E6813" w:rsidRDefault="005E6813" w:rsidP="005E6813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6"/>
          <w:szCs w:val="26"/>
          <w:lang w:eastAsia="ja-JP"/>
        </w:rPr>
      </w:pPr>
    </w:p>
    <w:p w:rsidR="00C323A4" w:rsidRPr="00B76955" w:rsidRDefault="00C323A4" w:rsidP="005E6813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6"/>
          <w:szCs w:val="26"/>
          <w:lang w:eastAsia="ja-JP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677"/>
        <w:gridCol w:w="5104"/>
      </w:tblGrid>
      <w:tr w:rsidR="005E6813" w:rsidRPr="005E6813" w:rsidTr="008F2A01">
        <w:tc>
          <w:tcPr>
            <w:tcW w:w="4677" w:type="dxa"/>
            <w:shd w:val="clear" w:color="auto" w:fill="auto"/>
            <w:tcMar>
              <w:left w:w="0" w:type="dxa"/>
              <w:right w:w="0" w:type="dxa"/>
            </w:tcMar>
          </w:tcPr>
          <w:p w:rsidR="005E6813" w:rsidRPr="005E6813" w:rsidRDefault="005E6813" w:rsidP="005E6813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</w:pPr>
            <w:r w:rsidRPr="005E6813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Начальник департамента</w:t>
            </w:r>
          </w:p>
        </w:tc>
        <w:tc>
          <w:tcPr>
            <w:tcW w:w="5104" w:type="dxa"/>
            <w:shd w:val="clear" w:color="auto" w:fill="auto"/>
            <w:tcMar>
              <w:left w:w="0" w:type="dxa"/>
              <w:right w:w="0" w:type="dxa"/>
            </w:tcMar>
          </w:tcPr>
          <w:p w:rsidR="005E6813" w:rsidRPr="005E6813" w:rsidRDefault="005E6813" w:rsidP="005E68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</w:pPr>
            <w:r w:rsidRPr="005E6813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М.Д.</w:t>
            </w:r>
            <w:r w:rsidR="00165B63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 xml:space="preserve"> </w:t>
            </w:r>
            <w:r w:rsidRPr="005E6813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Вагина</w:t>
            </w:r>
          </w:p>
        </w:tc>
      </w:tr>
    </w:tbl>
    <w:p w:rsidR="005E6813" w:rsidRPr="00B76955" w:rsidRDefault="005E6813" w:rsidP="005E68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5E6813" w:rsidRPr="00B76955" w:rsidSect="00830812">
      <w:pgSz w:w="11905" w:h="16838"/>
      <w:pgMar w:top="1134" w:right="850" w:bottom="1134" w:left="1276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9D4"/>
    <w:multiLevelType w:val="hybridMultilevel"/>
    <w:tmpl w:val="35266B32"/>
    <w:lvl w:ilvl="0" w:tplc="777C3B7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87A56BD"/>
    <w:multiLevelType w:val="hybridMultilevel"/>
    <w:tmpl w:val="8E06EA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1D6172"/>
    <w:multiLevelType w:val="hybridMultilevel"/>
    <w:tmpl w:val="60C268A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48754F"/>
    <w:multiLevelType w:val="hybridMultilevel"/>
    <w:tmpl w:val="8E06EA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14136E9"/>
    <w:multiLevelType w:val="hybridMultilevel"/>
    <w:tmpl w:val="610C7302"/>
    <w:lvl w:ilvl="0" w:tplc="2E04DB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01DB7"/>
    <w:multiLevelType w:val="hybridMultilevel"/>
    <w:tmpl w:val="C6CE8360"/>
    <w:lvl w:ilvl="0" w:tplc="BAB8C3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F237F3"/>
    <w:multiLevelType w:val="hybridMultilevel"/>
    <w:tmpl w:val="2386389C"/>
    <w:lvl w:ilvl="0" w:tplc="CACEF9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A5BCA"/>
    <w:multiLevelType w:val="hybridMultilevel"/>
    <w:tmpl w:val="1494DF88"/>
    <w:lvl w:ilvl="0" w:tplc="487AF3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EA81826"/>
    <w:multiLevelType w:val="hybridMultilevel"/>
    <w:tmpl w:val="C9A42F6A"/>
    <w:lvl w:ilvl="0" w:tplc="E07EF39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926732B"/>
    <w:multiLevelType w:val="hybridMultilevel"/>
    <w:tmpl w:val="C6CE8360"/>
    <w:lvl w:ilvl="0" w:tplc="BAB8C3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A9F7FD7"/>
    <w:multiLevelType w:val="hybridMultilevel"/>
    <w:tmpl w:val="5E5EAAE2"/>
    <w:lvl w:ilvl="0" w:tplc="56266624">
      <w:start w:val="1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9"/>
  </w:num>
  <w:num w:numId="7">
    <w:abstractNumId w:val="7"/>
  </w:num>
  <w:num w:numId="8">
    <w:abstractNumId w:val="6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NotTrackMoves/>
  <w:defaultTabStop w:val="17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550B"/>
    <w:rsid w:val="000021D3"/>
    <w:rsid w:val="00017A71"/>
    <w:rsid w:val="00030E6E"/>
    <w:rsid w:val="000335F7"/>
    <w:rsid w:val="0008364F"/>
    <w:rsid w:val="000C7872"/>
    <w:rsid w:val="000E7AE9"/>
    <w:rsid w:val="000F67EB"/>
    <w:rsid w:val="00165B63"/>
    <w:rsid w:val="001D3E30"/>
    <w:rsid w:val="001F09EF"/>
    <w:rsid w:val="001F3844"/>
    <w:rsid w:val="001F7DBB"/>
    <w:rsid w:val="00276D3E"/>
    <w:rsid w:val="00296D37"/>
    <w:rsid w:val="002A140A"/>
    <w:rsid w:val="002C70E2"/>
    <w:rsid w:val="002F50B8"/>
    <w:rsid w:val="00324388"/>
    <w:rsid w:val="00334308"/>
    <w:rsid w:val="0037550B"/>
    <w:rsid w:val="003A1748"/>
    <w:rsid w:val="003E08D8"/>
    <w:rsid w:val="00413C03"/>
    <w:rsid w:val="004E42F5"/>
    <w:rsid w:val="0050124D"/>
    <w:rsid w:val="00583088"/>
    <w:rsid w:val="005E5250"/>
    <w:rsid w:val="005E6813"/>
    <w:rsid w:val="005F08B4"/>
    <w:rsid w:val="00621FC2"/>
    <w:rsid w:val="00643CEE"/>
    <w:rsid w:val="006C6B9E"/>
    <w:rsid w:val="00726FD0"/>
    <w:rsid w:val="007A765A"/>
    <w:rsid w:val="007E3C31"/>
    <w:rsid w:val="00800102"/>
    <w:rsid w:val="00830812"/>
    <w:rsid w:val="00880FBA"/>
    <w:rsid w:val="00895B0B"/>
    <w:rsid w:val="008F2A01"/>
    <w:rsid w:val="009321F9"/>
    <w:rsid w:val="00951A45"/>
    <w:rsid w:val="0096094A"/>
    <w:rsid w:val="00963984"/>
    <w:rsid w:val="00977C64"/>
    <w:rsid w:val="00A346F5"/>
    <w:rsid w:val="00B50957"/>
    <w:rsid w:val="00B76955"/>
    <w:rsid w:val="00C323A4"/>
    <w:rsid w:val="00C364C7"/>
    <w:rsid w:val="00C5532E"/>
    <w:rsid w:val="00C57CE7"/>
    <w:rsid w:val="00C94E3A"/>
    <w:rsid w:val="00CC3EA9"/>
    <w:rsid w:val="00CD7C25"/>
    <w:rsid w:val="00CF3CA3"/>
    <w:rsid w:val="00D040E4"/>
    <w:rsid w:val="00D1634B"/>
    <w:rsid w:val="00D33649"/>
    <w:rsid w:val="00D554D4"/>
    <w:rsid w:val="00D71962"/>
    <w:rsid w:val="00DC7F08"/>
    <w:rsid w:val="00EB579B"/>
    <w:rsid w:val="00ED2397"/>
    <w:rsid w:val="00F3081C"/>
    <w:rsid w:val="00FC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27F441"/>
  <w15:chartTrackingRefBased/>
  <w15:docId w15:val="{62796D96-ECE7-45D7-9980-677C4D43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9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50B"/>
    <w:pPr>
      <w:ind w:left="720"/>
      <w:contextualSpacing/>
    </w:pPr>
  </w:style>
  <w:style w:type="paragraph" w:customStyle="1" w:styleId="ConsPlusNormal">
    <w:name w:val="ConsPlusNormal"/>
    <w:rsid w:val="0037550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37550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96094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96094A"/>
    <w:rPr>
      <w:rFonts w:ascii="Tahoma" w:hAnsi="Tahoma" w:cs="Tahoma"/>
      <w:sz w:val="16"/>
      <w:szCs w:val="16"/>
    </w:rPr>
  </w:style>
  <w:style w:type="paragraph" w:customStyle="1" w:styleId="a6">
    <w:name w:val="Обращение"/>
    <w:basedOn w:val="a"/>
    <w:next w:val="a"/>
    <w:rsid w:val="004E42F5"/>
    <w:pPr>
      <w:spacing w:before="240" w:after="120" w:line="240" w:lineRule="auto"/>
      <w:jc w:val="center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FontStyle16">
    <w:name w:val="Font Style16"/>
    <w:uiPriority w:val="99"/>
    <w:rsid w:val="003A1748"/>
    <w:rPr>
      <w:rFonts w:ascii="Arial" w:hAnsi="Arial" w:cs="Arial"/>
      <w:b/>
      <w:bCs/>
      <w:sz w:val="30"/>
      <w:szCs w:val="30"/>
    </w:rPr>
  </w:style>
  <w:style w:type="table" w:styleId="a7">
    <w:name w:val="Table Grid"/>
    <w:basedOn w:val="a1"/>
    <w:uiPriority w:val="59"/>
    <w:rsid w:val="005E681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5E6813"/>
    <w:pPr>
      <w:spacing w:after="0" w:line="240" w:lineRule="auto"/>
      <w:ind w:left="-107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E6813"/>
    <w:rPr>
      <w:rFonts w:ascii="Times New Roman" w:eastAsia="Times New Roman" w:hAnsi="Times New Roman"/>
      <w:szCs w:val="24"/>
    </w:rPr>
  </w:style>
  <w:style w:type="paragraph" w:styleId="a8">
    <w:name w:val="header"/>
    <w:basedOn w:val="a"/>
    <w:link w:val="a9"/>
    <w:rsid w:val="00B7695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B7695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2918</CharactersWithSpaces>
  <SharedDoc>false</SharedDoc>
  <HLinks>
    <vt:vector size="6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AET1</dc:creator>
  <cp:keywords/>
  <cp:lastModifiedBy>Плотников С.К.</cp:lastModifiedBy>
  <cp:revision>4</cp:revision>
  <dcterms:created xsi:type="dcterms:W3CDTF">2017-11-08T11:34:00Z</dcterms:created>
  <dcterms:modified xsi:type="dcterms:W3CDTF">2017-11-09T03:47:00Z</dcterms:modified>
</cp:coreProperties>
</file>